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548a" w14:textId="7d05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2021 года № 18/2 "О бюджетах города Есиль, поселка Красногорский, сел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августа 2022 года № 29/3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2022-2024 годы" от 24 декабря 2021 года № 18/2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190530,9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106802,9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193067,9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17391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18089,5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56478,3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49754,3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56924,4 тысячи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52169,5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52988,7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38521,1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31617,1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38881,3 тысячи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16068,8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17132,6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48162,6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48249,7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14422,4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14774,6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13804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14062,8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38866,5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39720,7 тысяч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15729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16332,7 тысяч тенге;";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34749,3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32146,3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34877,7 тысяч тенге;";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18673,6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19100,6 тысяч тенге;";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23320,9 тысяч тенге;";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35392,3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27450,3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35649,5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августа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Бузулукского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Двуреченского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Жаныспайского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наслененных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Зареченского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Знаменка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наслененных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Красивинского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Красногорский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Орловка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Свободненского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