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015" w14:textId="b0a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С-12/15 "О бюджете села Мамай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2022 - 2024 годы" от 27 декабря 2021 года № С-12/15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Мамай на 2022 год, используются свободные остатки бюджетных средств, образовавшиеся на 1 января 2022 года, в сумме 490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