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1218" w14:textId="d17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Ангалбатырского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Ангалбатырского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Ангалбатырского сельского округа на 2023 год, используются свободные остатки бюджетных средств, образовавшиеся на 1 января 2023 года, в сумме 293,2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Ангалбатырского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Ангалбатырского сельского округа района Биржан сал на 2023 год предусмотрен объем субвенции в сумме 30 904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Ангалбатырского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