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61b5" w14:textId="a9f6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23 декабря 2021 года № 7С13-2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21 февраля 2022 года № 7С16-2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2022-2024 годы" от 23 декабря 2021 года № 7С13-2 (зарегистрировано в Реестре государственной регистрации нормативных правовых актов № 26271)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2 037 601,0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1 676 248,0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2 028 027,0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25 429,0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27 212,0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