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f4a2" w14:textId="c5c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Капитоновского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Капитоновского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Капитоновского сельского округа на 2023 год субвенцию, передаваемую из районного бюджета в сумме 23960,0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