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7eef" w14:textId="30b7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Острогорского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Острогорского сельского округа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156987,0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159579,1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8С-12-11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Острогорского сельского округа на 2023 год предусмотрены бюджетные субвенции, передаваемые из районного бюджета в бюджет сельского округа в сумме 26989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Острогорского сельского округа на 2023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общей сумме 8100 тысяч тенге, из них: 500 тысяч тенге на капитальные расходы государственного органа, 7600 тысяч тенге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сумме 94267 тысяч тенге на средний ремонт улично-дорожной сети села Новый Колутон Астраханского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Острогорского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8С-12-11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Осторогорского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