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aeb" w14:textId="48c5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183023,0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184029,2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2023 год предусмотрены бюджетные субвенции, передаваемые из районного бюджета в бюджет сельского округа в сумме 34214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Есильского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сумме 1000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сумме 116236 тысяч тенге на средний ремонт улично-дорожной сети села Зеленое Астраханского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Есильского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