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e8ab" w14:textId="182e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23 декабря 2021 года № 7С-17-2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22 ноября 2022 года № 7С-32-2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2022-2024 годы" от 23 декабря 2021 года № 7С-17-2 (зарегистрировано в Реестре государственной регистрации нормативных правовых актов № 162207)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- 4096969,3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- 743484,7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- 24972,7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- 8909,3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- 3319602,6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- 4130360,9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- 35642,4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- 28680,6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- 20105,3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- 20105,3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-89139,3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- 89139,3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2022 год предусмотрены объемы субвенций, передаваемых из районного бюджета бюджетам сельских округов и бюджету села Каменка, в сумме 168846,9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Астраханскому 24805,3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18147,2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Жалтырскому 23073,0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Колутонскому 15381,2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12491,0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12447,4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Новочеркасскскому 10161,0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Острогорскому 11934,8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11674,9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Староколутонскому 9585,7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9288,6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Каменка 9856,8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4096969,3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площадки "Сервисный акимат"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пособия по случаю смерти государственного служащего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социальных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