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bc0c" w14:textId="cdfb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7С-18-6 "О бюджете 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2022-2024 годы" от 24 декабря 2021 года № 7С-18-6 (зарегистрировано в Реестре государственной регистрации нормативных правовых актов № 162633)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