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c310" w14:textId="0d6c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2021 года № 7С-17-2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2022-2024 годы" от 23 декабря 2021 года № 7С-17-2 (зарегистрировано в Реестре государственной регистрации нормативных правовых актов № 162207)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- 4108574,4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- 730732,7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- 3332437,7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- 4146671,3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- 35642,4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- 28680,6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- 15400,0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- 15400,0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-89139,3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- 89139,3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2022 год предусмотрено погашение основного долга по бюджетным кредитам, выделенным для реализации мер социальной поддержки специалистов в сумме 28680,6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мероприятий по социальной и инженерной инфраструктуре в сельских населенных пунктах в рамках проекта "Ауыл - Ел бесігі": средний ремонт улично-дорожной сети села Старый Колутон Астраханского района,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мероприятий по социальной и инженерной инфраструктуре в сельских населенных пунктах в рамках проекта "Ауыл - Ел бесігі": средний ремонт улично-дорожной сети станции Колутон Астраханского района,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(ремонт внутрипоселковых дорог) селе Жалтыр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Петровка, Астраханский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Новочеркасское, Астраханский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Старый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станции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отопительного котла для Астраханского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Астраханского районного дома культуры в селе 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"Жастар" при акимате Астраханского района в селе Астраханка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установкой комбинированного блок модуля по очистке воды в селе Орнек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установкой комбинированного блок модуля по очистке воды в селе Караколь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установкой комбинированного блок модуля по очистке воды в селе Таволжанка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с комплексной вневедомственной экспертизой на реконструкцию системы водоснабжения с.Астраханка (7-ая очередь) Астраханского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с комплексной вневедомственной экспертизой на реконструкцию системы водоснабжения с.Жалтырь (3-ая очередь) Астраханского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районного дома культуры в селе 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скотомогильников в с.Астраханка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площадки "Сервисный акимат"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