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a23e" w14:textId="d08a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2021 года № 7С-17-2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2022-2024 годы" от 23 декабря 2021 года № 7С-17-2 (зарегистрировано в Реестре государственной регистрации нормативных правовых актов № 162607)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- 4082676,5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- 1034146,0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- 3003128,5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- 4182908,7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-135874,2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- 135874,2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