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d88f" w14:textId="538d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24 декабря 2021 года № 7С 12/2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25 февраля 2022 года № 7С 15/2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районном бюджете на 2022-2024 годы" от 24 декабря 2021 года № 7С 12/2 (зарегистрировано в Реестре государственной регистрации нормативных правовых актов № 26043)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5 816 638,6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1 446 024,0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45 205,0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4 325 409,6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6 229 896,5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-1 483,0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4 594,0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6 077,0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33 500,0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33 500,0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-445 274,9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445 274,9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380 802,0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6 077,0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70 549,9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района на 2022 год в сумме 28 421,7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15/2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12/2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5 816 638,6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4 325 409,6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4 308 746,0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6 229 896,5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953 500,1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682 966,0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658 716,0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484 180,5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478 106,5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954 716,0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733 093,0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398 280,6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398 280,6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173 855,7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28 421,7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3 040 152,6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3 040 152,6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-445 274,9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