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1a41" w14:textId="5c4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2021 года № 7С-11/10 "О бюджетах поселков, сел и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2022 года № 7С-15/3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2022-2024 годы" от 24 декабря 2021 года № 7С-11/10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2 847,3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2022-2024 годы,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- 10 706,7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10 706,7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2022-2024 годы,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2 652,9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2022-2024 годы,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2022-2024 годы,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112 847,1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110 782,1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113 372,6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2022-2024 годы,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2022-2024 годы,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2022-2024 годы,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7С-11/10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291 030,8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Рысты Шотбаева, Береке, Ыбырай Алтынсарина, Амангельды Иманова и Куляш Байсеитова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трех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акта на право частной собственности (спортивная площадка)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светодиодных ламп для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линии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улиц поселка Заводской (улиц Бейбитшилик, К. Сатпаева, Т. Бегельдинова)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научно-техническую обработку документов (архив)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искусственной неровности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по улице Достык и Сары-Арка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одностоечных опор со светодиодными лампами на 2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 улице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асфальтобетонного покрытия улиц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элементов искусственной неровности с анкерами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на местности (для обслуживания водопровода)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по улицам А. Кунанбаева, М. Маметовой и С. Сейфулина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содержание мест захоронений мусульманского и христианского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освещению улиц населенных пунктов (в связи с увеличением количества осветительных приборов)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опор высоковольтных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электрогенератора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аншлагов с QR-кодом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