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bbc2" w14:textId="3fcb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21 года № 35/9-7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9 ноября 2022 года № 108/22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"О городском бюджете на 2022-2024 годы" от 23 декабря 2021 года № 35/9-7 (зарегистрировано в Реестре государственной регистрации нормативных правовых актов № 85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 – 2024 годы согласно приложениям 1, 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921 426,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6 5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 0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3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071 4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033 2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 7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785,4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2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 4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 4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 4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 4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 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4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1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2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у города Косш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2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2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и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