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3f79" w14:textId="af13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области" от 25 декабря 2020 года №56-8 "О бюджете Таскалинского сельского округа Таскалинского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22 декабря 2021 года № 16-6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Таскалинский районный маслихат Западно-Казахстанской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от 25 декабря 2020 года №56-8 "О бюджете Таскалинского сельского округа Таскалинского района на 2021-2023 годы" (зарегистрированное в Реестре государственной регистрации нормативных правовых актов №6646)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Таскалинского сельского округа Таскалинского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155 736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–16 972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138 569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159 248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-3 512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3 512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3 512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Целевые трансферты из областного бюджета – 3 495 тысяч тенге, в том числе на: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новую систему оплаты труда государственных служащих, основанной на факторно-бальной шкале – 3 495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№16-6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253 декабря 2020 года №56-8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на 2021 год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155 736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159 248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-3 512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