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2538" w14:textId="db72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бюджете Чижинского сельского округа Таскалинского района на 2021-2023 годы" от 25 декабря 2020 года №56-9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июля 2021 года № 11-9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№56-9 "О бюджете Чижинского сельского округа Таскалинского района на 2021-2023 годы" (зарегистрированное в Реестре государственной регистрации нормативных правовых актов под №6671)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Чижинского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51 406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2 159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 Целевые трансферты из областного бюджета – 6 412 тысяч тенге, в том числе на: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6 412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"1-2). Целевые текущие трансферты из районного бюджета – 1 508 тысяч тенге, в том числе на: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890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саженцев и зеленых насаждений – 618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№11-9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№56-9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2021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51 406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