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f027" w14:textId="07df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Акпатерского сельского округа Казталовского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декабря 2021 года № 13-12.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Акпатерского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38 077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36 427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38 389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-312 тысяч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312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25-12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Акпатерского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2021 года №12-1 "О районном бюджете на 2022-2024 годы" (зарегистрированное в Реестре государственной регистрации нормативных правовых актов под №26098).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Акпатерского сельского округа на 2022 год поступления субвенции, передаваемых из районного бюджета в сумме 22 496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Казталовского районного маслихата Западно-Казахстанской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13-12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25-12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№13-12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2023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