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1f08" w14:textId="6711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Брикского сельского округа Казталовского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декабря 2021 года № 13-2.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Брикского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47 130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45 830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47 812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Брикского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2021 года №12-1 "О районном бюджете на 2022-2024 годы" (зарегистрированное в Реестре государственной регистрации нормативных правовых актов под №26098).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Брикского сельского округа на 2022 год поступления субвенции, передаваемых из районного бюджета в сумме 19 664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13-2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2023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