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0774" w14:textId="12c0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№58-9 "О бюджете Пятимарского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24 декабря 2021 года № 14-9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Пятимарского сельского округа Жангалинского района на 2021-2023 годы" от 25 декабря 2020 года №58-9 (зарегистрировано в Реестре государственной регистрации нормативных правовых актов под №6644)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Пятимарского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40 427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1 170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14-9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