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868b" w14:textId="d738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58-7 "О бюджете Мастексайского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2021-2023 годы" от 25 декабря 2020 года № 58-7 (зарегистрировано в Реестре государственной регистрации нормативных правовых актов под № 6685)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ремонт зданий 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