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868b" w14:textId="d73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58-7 "О бюджете Мастексайского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2021-2023 годы" от 25 декабря 2020 года № 58-7 (зарегистрировано в Реестре государственной регистрации нормативных правовых актов под № 6685)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 зданий 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