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d785" w14:textId="476d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58-7 "О бюджете Мастексайского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2021-2023 годы" от 25 декабря 2020 года № 58-7 (зарегистрировано в Реестре государственной регистрации нормативных правовых актов под № 6685 )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ремонт зданий и помещений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