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9c7e" w14:textId="ebc9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измений в решение Бурлинского районного маслихата от 5 января 2021 года №57-16 "О бюджете Жарсуатского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24 ноября 2021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-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Жарсуатского сельского округа Бурлинского района на 2021-2023 годы" от 5 января 2021 года №57-16, (зарегистрировано в Реестре государственной регистрации нормативных правовых актов №6763)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Жарсуатского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49 874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46 177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24ноября 2021 года № 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