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1ea1" w14:textId="90c1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измений в решение Бурлинского районного маслихата от 5 января 2021 года №57-16 "О бюджете Жарсуатского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бюджетеЖарсуатского сельского округа Бурлинского района на 2021-2023 годы"от 5 января 2021 года №57-16, (зарегистрированное в Реестре государственной регистрации нормативных правовых актов №6763)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Жарсуатского сельскогоокругаБурлинского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52 093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- 805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