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6673" w14:textId="d7b6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5 января 2021 года №57-17 "О бюджете Бумакольского сельского округа Бурлинского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30 июля 2021 года № 7-4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районногомаслихата "О бюджетеБумакольского сельского округа Бурлинского района на 2021-2023 годы"от 5 января 2021 года №57-17,(зарегистрированное в Реестре государственной регистрации нормативных правовых актов №6779)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Бумакольского сельского округаБурлинского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52 828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1 541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51 287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53 736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- 908 тысячтенге;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908 тысячтенге.";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2021 года №7-4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2021года №57-17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Бумакольского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52828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53736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-908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