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50c8" w14:textId="3e15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 сентября 2020 года № 37-3 "Об утверждении Правил выпаса сельскохозяйственных животных на территории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2021 года № 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Западно-Казахстанской области от 1 сентября 2020 года № 37-3 "Об утверждении Правил выпаса сельскохозяйственных животных на территории Западно-Казахстанской области" (зарегистрировано в Реестре государственной регистрации нормативных правовых актов под №6347)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Западно-Казахстанской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 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 37-3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выпаса сельскохозяйственных животных на территории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№20540) и определяют порядок выпаса сельскохозяйственных животных на территории Западно-Казахстанской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имеющие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выпаса сельскохозяйственных животных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сельскохозяйственных животных без идентификации;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выпасе сельскохозяйственных животных учитывается видовой состав пастбищ, поскольку все пастбища на территории области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- местным исполнительным органом района (кроме районов в городах), города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(далее – План).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Выпас сельскохозяйственных животных на пастбищах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Республики Казахстан № 11064).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Выпас сельскохозяйственных животных на пастбищах заканчивается с залеганием снежного покрова высотой 15-20 см.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Организация перегона при выпасе сельскохозяйственных животных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перегона комплектуют стада, отары, табуны из здоровых сельскохозяйственных животных, одинаковых по возрасту, полу, упитанности.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всем пути перегона сельскохозяйственных животных не допускается смешивание групп.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Скотопрогоны определяются местным исполнительным органом районов, города областного значения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Радиус водопоя сельскохозяйственных животных на равнинной местности пастбищ составляет: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Организация выпаса сельскохозяйственных животных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Местные исполнительные органы районов, города областного значения обеспечивают: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Акимы города районного значения, поселка, села, сельского округа перед началом пастбищного периода: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Владельцы сельскохозяйственных животных, либо уполномоченные ими лица организуют: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Нарушение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</w:t>
      </w:r>
      <w:r>
        <w:br/>
      </w:r>
      <w:r>
        <w:rPr>
          <w:rFonts w:ascii="Times New Roman"/>
          <w:b/>
          <w:i w:val="false"/>
          <w:color w:val="000000"/>
        </w:rPr>
        <w:t>половозрастной группы и упитанности, подлежащих перегону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>животных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