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c0f0" w14:textId="ea4c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Агентства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21 мая 2021 года № 120-ОД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Агентства по защите и развитию конкуренции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человеческими ресурсами Агентства по защите и развитию конкуренции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120-ОД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Агентства по защите и развитию конкуренции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Агентства по защите и развитию конкуренции Республики Казахстан (далее – Агентство)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и определяют порядок применения поощрений государственных служащих Агентства по защите и развитию конкуренции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могут применяться следующие поощрения: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ведомственной наградой Агентства.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применено только одно поощрение.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Агентстве для обеспечения объективного подхода к награждению и поощрению создается Комиссия из числа руководителей департаментов и самостоятельных управлений, действующая на постоянной основе (далее –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является кадровая служба.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к награждению государственными наградами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в знак признания заслуг перед Республикой Казахстан представляются к государственным наградам в соответствии с Законом Республики Казахстан "О государственных наградах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Представления о награждении государственных служащих инициируются курирующим Первым заместителем Председателя, заместителем Председателя, Руководителем аппарата либо руководителем соответствующего структурного или территориального подразделения.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представления к награждению руководителем структурного или территориального подразделения сопроводительным письмом (ходатайством) в кадровую службу представляются следующие документы на казахском и русском языках: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представления, в котором должны быть отражены конкретные заслуги, достижения и успехи кандидата, степень заслуг;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наградного листа, с указанием конкретного вида государственной награды,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документов, порядок их заполнения и представления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представления к награждению государственными наградами Республики Казахстан и их вручения, утвержденной Распоряжением Президента Республики Казахстан от 8 ноября 1999 года № 90.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наградном листе отражаются данные, характеризующие кандидата, сведения о результатах и качестве его работы, трудовых достижениях в сфере экономики, об участии в разработках стратегических и программных документов, общий стаж работы, стаж работы в сфере защиты конкуренции.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наградного листа визируется курирующим Первым заместителем Председателя, заместителем Председателя, Руководителем аппарата, руководителем соответствующего структурного или территориального подразделения.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формирует список государственных служащих, представленных к награждению и вносит на рассмотрение Председателю Агентства.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положительного решения Председателя Агентства кадровая служба готовит необходимые документы к награждению государственными наградами Республики Казахстан (представления, наградные листы).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Подписанные Председателем Агентства материалы по представлению к награждению государственных служащих направляются в Администрацию Президента Республики Казахстан.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к награждению (лишению) ведомственной наградой (ведомственной награды) Агентства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Представление о награждении ведомственной наградой рассматривается по случаю празднования государственных, профессиональных, иных праздников, юбилейных дат и по достижению выслуги лет.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Ведомственной наградой является нагрудной знак "Монополияға қарсы қызметтің үздігі".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Нагрудным знаком "Монополияға қарсы қызметтің үздігі" награждаются граждане Республики Казахстан, возглавлявшие антимонопольный орган, работники антимонопольного органа, проработавшие в антимонопольном ведомстве не менее 5 лет, внесшие большой вклад в развитие антимонопольной деятельности в республике, за образцовое выполнение должностных обязанностей, безупречную государственную службу, выполнение обязанностей особой важности и сложности, плодотворную трудовую деятельность и другие достижения в работе, а также иностранные лица, внесшие вклад в развитие системы антимонопольной службы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представления к награждению в кадровую службу представляются следующие документы на казахском и русском языках: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награждении ведомственной наградой, в котором должны быть отражены конкретные заслуги, достижения и успехи кандидата, степень заслуг;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наградном листе отражаются данные, характеризующие кандидата, сведения о результатах и качестве его работы, трудовых достижениях в сфере экономики, об участии в разработках стратегических и программных документов, общий стаж работы, стаж работы в сфере защиты конкуренции.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курирующим Первым заместителем Председателя, заместителем Председателя, Руководителем аппарата, руководителем соответствующего структурного или территориального подразделения и скрепляется печатью.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награжденные ведомственными наградами, лишаются соответствующих ведомственных наград в порядке, предусмотренном настоящими Правилами.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вынесения на рассмотрение Комиссии вопроса о лишении ведомственных наград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увольнение за совершение проступка, дискредитирующего государственный орган, грубое нарушение служебного долга;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обвинительного приговора суда, вступившего в законную силу.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решения вопроса о лишении ведомственных наград в кадровую службу представляются: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лишении;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приказа об увольнении за совершение проступка, дискредитирующего государственный орган, грубое нарушение служебного долга или копия обвинительного приговора суда.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принимает решение коллегиально открытым голосованием в месячный срок с даты внесения представления о награждении ведомственной наградой (лишении ведомственной награды).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протоколом. В случае равенства голосов принятым считается решение, за которое проголосовал председатель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принимает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удовлетворить представление о награждении ведомственной наградой (лишении ведомственной награды);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о награждении ведомственной наградой (лишении ведомственной награды).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вернуть представление о награждении ведомственной наградой (лишении ведомственной награды), в случае представления неполного пакета документов.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Комиссии направляются Председателю Агентства для принятия решения.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Список кандидатур, согласованных Председателем Агентства, направляется в кадровую службу для подготовки необходимых документов к награждению ведомственной наградой (представления, наградные листы).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после согласования списка кандидатур Председателем Агентства (но не позднее десяти календарных дней со дня вынесения рекомендации Комиссией) подписывает приказ о награждении ведомственной наградой (лишении ведомственной награды).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Приказ о награждении ведомственной наградой (лишении ведомственной награды) может быть вынесен без вынесения его на рассмотрение Комиссии, в случае такое решение вытекает из акта Главы государства.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Кадровой службой производится запись в трудовой книжке с занесением в личное дело и послужной список государственного служащего о награждении ведомственной наградой.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Представление к награждению грамотой, объявлению благодарности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Государственные служащие, в знак признания их особых трудовых заслуг в сфере экономики, активную общественную деятельность, за безупречную государственную службу, на основании решения Председателя Агентства награждаются грамотой или им объявляется благодарность.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Представления о награждении грамотой Агентства и объявлении благодарности рассматриваются Комиссией по случаю празднования государственных, профессиональных и иных праздников, юбилейных дат, уходе работника на заслуженный отдых в связи с достижением пенсионного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Основными критериями для награждения грамотой Агентства являются: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компетентность, добросовестность и инициативность в работе;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общественной жизни страны.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объявления благодарности являются: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многолетняя и плодотворная работа в структурных и (или) территориальных подразделениях;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обязанностей, безупречная государственная служба и другие достижения в работе;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сложности, порученных руководством Агентства.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Кадровой службой запрашиваются представления на награждение грамотой, объявление благодарности, которые должны быть подписаны руководителем соответствующего структурного или территориального подразделения и согласованы курирующим Первым заместителем Председателя, заместителем Председателя, Руководителем аппарата.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 награждаемого, общий трудовой стаж работы, стаж государственной службы, в том числе стаж работы в структурном и (или) территориальном подразделениях, его конкретные заслуги, основные результаты и достижения в работе, кратко излагаются достигнутые успехи.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Кадровая служба готовит необходимые документы и выносит вопрос о награждении государственных служащих грамотой или объявлении благодарности на рассмотрение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решения Комиссии кадровая служба готовит проект приказа, который подписывается Руководителем аппарата.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Награждение грамотой и объявление благодарности по представлению акимов областей и городов республиканского значения оформляется приказом Руководителем аппарата без вынесения данного вопроса на рассмотрение Комиссии.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Представление к поощрению единовременным денежным вознаграждением или награждению ценным подарком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Государственные служащие могут поощряться по решению Председателя, без вынесения на рассмотрение Комиссии, выполнившие особо важные задания, поручения, за конкретные результаты работы, за качественное выполнение в сжатые сроки работ особой важности и сложности, а также в связи с юбилейными датами и уходом на заслуженный отдых в связи с достижением пенсионного возраста, при наличии экономии соответствующих бюджетных средств: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единовременным денежным вознаграждением;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подарком.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поощрений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(форма)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Должность, место работы, службы__________________________________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точное наименование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предприятия, учреждения, организации,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Год и место рождения___________________________________________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Национальность________________________________________________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Образование____________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Ученая степень, ученое звание_____________________________________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Какими государственными наградами Республики Казахстан награжден(а)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награждения:________________________________________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Домашний адрес:________________________________________________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Общий стаж работы_____________________________________________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11.Стаж работы в сфере защиты конкуренции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Стаж работы в данном трудовом коллективе_________________________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Характеристика с указанием конкретных особых заслуг награждаемого: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Кандидатура обсуждена и рекомендована______________________________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структурного или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организации, дата обсуждения, №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 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поощрения)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Агентства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     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 награждаемого заполняются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удостоверению личности и обязательно указывается транскрипция на казахском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русском языках.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