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4e5c" w14:textId="8e34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61/2-VI "О бюджете города Шемонаиха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11/2-VII.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61/2- VI "О бюджете города Шемонаиха Шемонаихинского района на 2021-2023 годы" (зарегистрировано в Реестре государственной регистрации правовых актов № 8349)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332 885,1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88 446,1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333 907,7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- 1 022,6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1 022,6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