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7d26" w14:textId="6ac7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61/2-VI "О бюджете города Шемонаиха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61/2- VI"О бюджете города Шемонаиха Шемонаихинского района на 2021-2023 годы" (зарегистрировано в Реестре государственной регистрации правовых актов № 8349)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316557,0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11991,0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199566,0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317579,6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- 1022,6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1022,6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1022,6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