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7d26" w14:textId="6ac7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61/2-VI "О бюджете города Шемонаиха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сентября 2021 года № 8/2-VII.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61/2- VI"О бюджете города Шемонаиха Шемонаихинского района на 2021-2023 годы" (зарегистрировано в Реестре государственной регистрации правовых актов № 8349)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316557,0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11991,0 тысяча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199566,0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317579,6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- 1022,6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1022,6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1022,6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