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d7f1" w14:textId="095d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46/423-VI "О бюджете Аккайнарского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9/82-VII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2021-2023 годы" от 30 декабря 2020 года № 46/423-VI (зарегистрировано в Реестре государственной регистрации нормативных правовых актов под № 8250)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9/82-VІI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46/423-VI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