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9f7" w14:textId="7173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77/12-VI "О бюджете города Серебрянска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2021-2023 годы" от 25 декабря 2020 года № 77/12-VI (зарегистрировано в Реестре государственной регистрации нормативных правовых актов под № 8075)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Серебрянска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95346,4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–512,0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61914,4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97990,0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-2643,6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2643,6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2643,6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2021 год объем трансфертов из районного бюджета в сумме 18243,4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Серебрянска на 2021 год объем трансфертов из областного бюджета в сумме 8731,0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6/15-VIІ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