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78c7" w14:textId="08d7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Жарминского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декабря 2021 года № 11/211-VII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Жарминский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населҰнные пункты Жарминского района предоставить следующие меры социальной поддержки в 2022 году: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 бюджетный кредит в сумме, не превышающей одну тысячу пятисоткратного размера месячного расчетного показателя.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