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78c7" w14:textId="08d7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декабря 2021 года № 11/211-VII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Жарминский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населҰнные пункты Жарминского района предоставить следующие меры социальной поддержки в 2022 году: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 бюджетный кредит в сумме, не превышающей одну тысячу пятисоткратного размера месячного расчетного показателя.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