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f37b" w14:textId="1c1f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53/553-VI "О бюджете Шалабайского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2021-2023 годы" от 30 декабря 2020 года № 53/553-VI (зарегистрировано в Реестре государственной регистрации нормативных правовых актов под № 8167)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53201,8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10/178-VІI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