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2cfd" w14:textId="0072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июня 2018 года № 23/6-VI "Об утверждении регламента собрания местного сообщества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6 октября 2021 года № 11/8-VII. Утратило силу решением Глубоковского районного маслихата Восточно-Казахстанской области от 20 марта 2024 года № 10/4-VIII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регламента собрания местного сообщества по Глубоковскому району" от 25 июня 2018 года № 23/6-VI (зарегистрировано в Реестре государственной регистрации нормативных правовых актов под № 5-9-177)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Глубоковскому району, утвержденном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 и определяет порядок образования и деятельности собрания местного сообщества по Глубоковскому району.";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