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d01c" w14:textId="a27d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19 января 2021 года № 2-16-VII "О бюджете Петропавловского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11-16-VII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2-16-VII "О бюджете Петропавловского сельского округа Бородулихинского района на 2021-2023 годы" (зарегистрировано в Реестре государственной регистрации нормативных правовых актов под номером 8365)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Петропавловского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3100 тысяч тенге.";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Петропавловского сельского округа на 2021 год целевые текущие трансферты из районного бюджета в сумме 4664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10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11-16-VII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