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21ff" w14:textId="67a2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19 января 2021 года № 2-15-VII "О бюджете Переменовского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2-15-VII "О бюджете Переменовского сельского округа Бородулихинского района на 2021-2023 годы" (зарегистрировано в Реестре государственной регистрации нормативных правовых актов за номером 8369)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Переменовского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5 )дефицит (профицит) бюджета – 921,1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921,1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Переменовского сельского округа на 2021 год целевые текущие трансферты из районного бюджета в сумме 2392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Переменовского сельского округа на 2021 год целевые текущие трансферты из республиканского бюджета в сумме 642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Переменовского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Возвраты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