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9a9f" w14:textId="33a9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2-10-VII "О бюджете Красноярского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2-10-VII "О бюджете Красноярского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8372)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Красноярского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Красноярского сельского округа на 2021 год целевые текущие трансферты из районного бюджета в сумме 6016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11-10-VII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