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c127" w14:textId="14ac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Бородулихинского районного маслихата от 26 января 2021 года № 3-2-VII "Об утверждении Программы развития территории Бородулихинского района Восточно-Казахстанской области на 2021-2025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24 декабря 2021 года № 12-8-VII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Бородулихинского маслихата от 26 января 2021 года № 3-2-VII "Об утверждении Программы развития территории Бородулихинского района Восточно-Казахстанской области на 2021-2025 годы" отменить.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