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c57" w14:textId="c11d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"О бюджете Жезкентского поселкового округа Бородулихинского района на 2021-2023 годы" от 19 января 2021 года № 2-7-VII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Жезкентского поселкового округа Бородулихинского района на 2021-2023 годы" от 19 января 2021 года № 2-7-VII (зарегистрировано в Реестре государственной регистрации нормативных правовых актов под № 8256)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68154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68599,7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Жезкентского поселкового округа на 2021 год целевые текущие трансферты из районного бюджета в сумме 562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Жезкентского сельского округа на 2021 год целевые текущие трансферты из областного бюджета в сумме 3527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2-7-VII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4526.6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