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644f" w14:textId="34d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10/187-VII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2618254,5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135851,4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–2476612,5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2637889,4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–19634,9тысяч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19634,9тысяч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