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2a1a" w14:textId="9362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Достыкского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20/135-VІI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Достыкского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63 796,4 тысяч тенге: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61 357,4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63 996,9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-200,5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200,5 тысяч тенге: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23/180-VII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2022 год в сумме 45 196,0 тысяч тенге.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20/135-VІI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23/180-VII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20/135-VІI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20/135-VІI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