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7c9c" w14:textId="e177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Созакского района Туркестанской области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27 декабря 2021 года № 358.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подпунктам 2), 3), 4)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лиц, освобожденных из мест лешения свободы, лиц, состоящих на учете службы пробации", акимат Созакского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2022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2022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на 2022 год трудоустройства лиц, составщих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их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4"/>
    <w:bookmarkStart w:name="z6" w:id="5"/>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Созакского района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Созакского района на 2022 год" от 30 декабря 2020 года № 427 (зарегистрировано в Реестре государственной регистрации нормативных правовых актов за № 6014).</w:t>
      </w:r>
    </w:p>
    <w:bookmarkEnd w:id="5"/>
    <w:bookmarkStart w:name="z7" w:id="6"/>
    <w:p>
      <w:pPr>
        <w:spacing w:after="0"/>
        <w:ind w:left="0"/>
        <w:jc w:val="both"/>
      </w:pPr>
      <w:r>
        <w:rPr>
          <w:rFonts w:ascii="Times New Roman"/>
          <w:b w:val="false"/>
          <w:i w:val="false"/>
          <w:color w:val="000000"/>
          <w:sz w:val="28"/>
        </w:rPr>
        <w:t>
      6. Государственному учереждению "Отдел занятости и социальных программ акимата Созакского района Туркестанской области" в установленном законодательством Республики Казахстан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Созакского района.</w:t>
      </w:r>
    </w:p>
    <w:bookmarkStart w:name="z8" w:id="7"/>
    <w:p>
      <w:pPr>
        <w:spacing w:after="0"/>
        <w:ind w:left="0"/>
        <w:jc w:val="both"/>
      </w:pPr>
      <w:r>
        <w:rPr>
          <w:rFonts w:ascii="Times New Roman"/>
          <w:b w:val="false"/>
          <w:i w:val="false"/>
          <w:color w:val="000000"/>
          <w:sz w:val="28"/>
        </w:rPr>
        <w:t>
      7. Контроль за выполнением настоящего постановления возложить на курирующего данную сферу заместителя акима Созакского района Туркестанской области Б.Айдарбекова.</w:t>
      </w:r>
    </w:p>
    <w:bookmarkEnd w:id="7"/>
    <w:bookmarkStart w:name="z9" w:id="8"/>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колендарных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Полатов 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Созакского района</w:t>
            </w:r>
            <w:r>
              <w:br/>
            </w:r>
            <w:r>
              <w:rPr>
                <w:rFonts w:ascii="Times New Roman"/>
                <w:b w:val="false"/>
                <w:i w:val="false"/>
                <w:color w:val="000000"/>
                <w:sz w:val="20"/>
              </w:rPr>
              <w:t>от "27" декабря 2021 года № 358</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"Сузакское государственное учереждение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"Шолаккорған-су" отдела жилищно-коммунального хозяйства, пассажирского транспорта и атомобильных дорог акимата Созакского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 5 филиала Акционерного общества "Волковгелогия" "Оңтүстік ВГ"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Созакского района</w:t>
            </w:r>
            <w:r>
              <w:br/>
            </w:r>
            <w:r>
              <w:rPr>
                <w:rFonts w:ascii="Times New Roman"/>
                <w:b w:val="false"/>
                <w:i w:val="false"/>
                <w:color w:val="000000"/>
                <w:sz w:val="20"/>
              </w:rPr>
              <w:t>от "27" декабря 2021 года № 358</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"Шолаккорған-су" отдела жилищно-коммунального хозяйства, пассажирского транспорта и атомобильных дорог акимата Созакского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Созакского района</w:t>
            </w:r>
            <w:r>
              <w:br/>
            </w:r>
            <w:r>
              <w:rPr>
                <w:rFonts w:ascii="Times New Roman"/>
                <w:b w:val="false"/>
                <w:i w:val="false"/>
                <w:color w:val="000000"/>
                <w:sz w:val="20"/>
              </w:rPr>
              <w:t>от "27" декабря 2021 года № 358</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"Созакская центральная районная больница"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