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d123" w14:textId="5a3d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29 марта 2018 года № 20/152-VI "Об утверждении регламента собрания местного сообщества сельских округов города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24 сентября 2021 года № 12/64-VІІ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Арысский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29 марта 2018 года № 20/152-VI "Об утверждении регламента собрания местного сообщества сельских округов города Арыс" (зарегистрирован в Реестре государственной регистрации нормативных правовых актов за № 4519)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Регламент собрания местного сообщества сельских округов города Арыс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кандидатур на должность акима сельского округа для дальнейшего внесения в соответствующую территориальную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Собрание в рамках своих полномочий принимает решения большинством голосов присутствующих на созыве членов собрания.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города.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города.".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