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ec28" w14:textId="752e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21 декабря 2020 года № 445-VI "О бюджетах поселков Макат, Доссор и сельского округа Байгетобе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10 декабря 2021 года № 67-VII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2021-2023 годы" от 21 декабря 2020 года № 445-VI (зарегистрированное в Реестре государственной регистрации нормативных правовых актов под № 4836)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183 833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156 367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183 833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4 391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2021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152 402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20 814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123 434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152 402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7 247 тысяч тенге".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2021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43 596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2 424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40 609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43 596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10 декабря 2021 года № 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21 декабря 2020 года № 445-VI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10 декабря 2021 года № 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21 декабря 2020 года № 445-VI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2021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Макатского районного маслихата от 10 декабря 2021 года № 67-VII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21 декабря 2020 года № 445-VI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