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efd5" w14:textId="9dde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426 "Об утверждении бюджета города Тайынша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ноября 2021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города Тайынша Тайыншинского района Северо-Казахстанской области на 2021 - 2023 годы" от 8 января 2021 года № 426 (зарегистрировано в Реестре государственной регистрации нормативных правовых актов под № 6903)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Тайынша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769235,7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722099,7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795698,4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-26462,7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26462,7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26462,7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доходы города Тайынша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города Тайынша на 2021 год поступление целевых текущих трансфертов из областного бюджета в бюджет города Тайынша в сумме 609398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Учесть в бюджете города Тайынша на 2021 год поступление целевых текущих трансфертов из районного бюджета в бюджет города Тайынша в сумме 59361,7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 полномочия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426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Тайынша Тайыншинского района Северо-Казахстанской области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769235,7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795698,4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482062,9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328089,9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-26462,7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