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ba37" w14:textId="d60b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8 января 2021 года № 443 "Об утверждении бюджета Чкаловского сельского округа Тайыншинского района Северо-Казахстанской области на 2021 - 2023 годы"</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15 ноября 2021 года № 99</w:t>
      </w:r>
    </w:p>
    <w:p>
      <w:pPr>
        <w:spacing w:after="0"/>
        <w:ind w:left="0"/>
        <w:jc w:val="both"/>
      </w:pPr>
      <w:bookmarkStart w:name="z4" w:id="0"/>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бюджета Чкаловского сельского округа Тайыншинского района Северо-Казахстанской области на 2021 - 2023 годы" от 8 января 2021 года № 443 (зарегистрировано в Реестре государственной регистрации нормативных правовых актов под № 6918)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"1. Утвердить бюджет Чкаловского сельского округа Тайыншинского района Северо-Казахстанской области на 2021 - 2023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2021 год в следующих объемах:</w:t>
      </w:r>
    </w:p>
    <w:bookmarkEnd w:id="2"/>
    <w:bookmarkStart w:name="z8" w:id="3"/>
    <w:p>
      <w:pPr>
        <w:spacing w:after="0"/>
        <w:ind w:left="0"/>
        <w:jc w:val="both"/>
      </w:pPr>
      <w:r>
        <w:rPr>
          <w:rFonts w:ascii="Times New Roman"/>
          <w:b w:val="false"/>
          <w:i w:val="false"/>
          <w:color w:val="000000"/>
          <w:sz w:val="28"/>
        </w:rPr>
        <w:t>
      1) доходы - 335047 тысяч тенге:</w:t>
      </w:r>
    </w:p>
    <w:bookmarkEnd w:id="3"/>
    <w:bookmarkStart w:name="z9" w:id="4"/>
    <w:p>
      <w:pPr>
        <w:spacing w:after="0"/>
        <w:ind w:left="0"/>
        <w:jc w:val="both"/>
      </w:pPr>
      <w:r>
        <w:rPr>
          <w:rFonts w:ascii="Times New Roman"/>
          <w:b w:val="false"/>
          <w:i w:val="false"/>
          <w:color w:val="000000"/>
          <w:sz w:val="28"/>
        </w:rPr>
        <w:t>
      налоговые поступления - 12024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- 323023 тысяч тенге;</w:t>
      </w:r>
    </w:p>
    <w:bookmarkEnd w:id="7"/>
    <w:bookmarkStart w:name="z13" w:id="8"/>
    <w:p>
      <w:pPr>
        <w:spacing w:after="0"/>
        <w:ind w:left="0"/>
        <w:jc w:val="both"/>
      </w:pPr>
      <w:r>
        <w:rPr>
          <w:rFonts w:ascii="Times New Roman"/>
          <w:b w:val="false"/>
          <w:i w:val="false"/>
          <w:color w:val="000000"/>
          <w:sz w:val="28"/>
        </w:rPr>
        <w:t>
      2) затраты – 343263,4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- 8216,4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–8216,4 тысяч тенге:</w:t>
      </w:r>
    </w:p>
    <w:bookmarkEnd w:id="16"/>
    <w:bookmarkStart w:name="z22" w:id="17"/>
    <w:p>
      <w:pPr>
        <w:spacing w:after="0"/>
        <w:ind w:left="0"/>
        <w:jc w:val="both"/>
      </w:pPr>
      <w:r>
        <w:rPr>
          <w:rFonts w:ascii="Times New Roman"/>
          <w:b w:val="false"/>
          <w:i w:val="false"/>
          <w:color w:val="000000"/>
          <w:sz w:val="28"/>
        </w:rPr>
        <w:t>
      поступление займов - 0 тысяч тенге;</w:t>
      </w:r>
    </w:p>
    <w:bookmarkEnd w:id="17"/>
    <w:bookmarkStart w:name="z23" w:id="18"/>
    <w:p>
      <w:pPr>
        <w:spacing w:after="0"/>
        <w:ind w:left="0"/>
        <w:jc w:val="both"/>
      </w:pPr>
      <w:r>
        <w:rPr>
          <w:rFonts w:ascii="Times New Roman"/>
          <w:b w:val="false"/>
          <w:i w:val="false"/>
          <w:color w:val="000000"/>
          <w:sz w:val="28"/>
        </w:rPr>
        <w:t>
      погашение займов - 0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8216,4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6" w:id="20"/>
    <w:p>
      <w:pPr>
        <w:spacing w:after="0"/>
        <w:ind w:left="0"/>
        <w:jc w:val="both"/>
      </w:pPr>
      <w:r>
        <w:rPr>
          <w:rFonts w:ascii="Times New Roman"/>
          <w:b w:val="false"/>
          <w:i w:val="false"/>
          <w:color w:val="000000"/>
          <w:sz w:val="28"/>
        </w:rPr>
        <w:t>
      "4. Учесть в бюджете Чкаловского сельского округа на 2021 год поступление целевых текущих трансфертов из областного бюджета в бюджет Чкаловского сельского округа на средний ремонт дорог в сумме 22959,2 тысяч тенге, на повышение заработной платы государственных служащих в сумме 6312 тысяч тенге.";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Учесть в бюджете Чкаловского сельского округа на 2021 год поступление целевых текущих трансфертов из районного бюджета в бюджет Чкаловского сельского округа на буртовку и ликвидацию несанкционированной свалки 1450 тысяч тенге, на изготовление ограждения 1300 тысяч тенге, на установку деревянных туалетов 380 тысяч тенге, на зимнее содержание дорог 550 тысяч тенге, на организацию водоснабжения 1450 тысяч тенге.";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30" w:id="22"/>
    <w:p>
      <w:pPr>
        <w:spacing w:after="0"/>
        <w:ind w:left="0"/>
        <w:jc w:val="both"/>
      </w:pPr>
      <w:r>
        <w:rPr>
          <w:rFonts w:ascii="Times New Roman"/>
          <w:b w:val="false"/>
          <w:i w:val="false"/>
          <w:color w:val="000000"/>
          <w:sz w:val="28"/>
        </w:rPr>
        <w:t>
      2. Настоящее решение вводится в действие с 1 января 2021 года.</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осуществляющий</w:t>
            </w:r>
          </w:p>
          <w:p>
            <w:pPr>
              <w:spacing w:after="20"/>
              <w:ind w:left="20"/>
              <w:jc w:val="both"/>
            </w:pPr>
          </w:p>
          <w:p>
            <w:pPr>
              <w:spacing w:after="20"/>
              <w:ind w:left="20"/>
              <w:jc w:val="both"/>
            </w:pPr>
            <w:r>
              <w:rPr>
                <w:rFonts w:ascii="Times New Roman"/>
                <w:b w:val="false"/>
                <w:i/>
                <w:color w:val="000000"/>
                <w:sz w:val="20"/>
              </w:rPr>
              <w:t>полномочия секретаря маслихата</w:t>
            </w:r>
          </w:p>
          <w:p>
            <w:pPr>
              <w:spacing w:after="20"/>
              <w:ind w:left="20"/>
              <w:jc w:val="both"/>
            </w:pPr>
            <w:r>
              <w:rPr>
                <w:rFonts w:ascii="Times New Roman"/>
                <w:b w:val="false"/>
                <w:i/>
                <w:color w:val="000000"/>
                <w:sz w:val="20"/>
              </w:rPr>
              <w:t>Тайыншинского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Абдрахманова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ноября 2021 года № 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января 2021 года № 443</w:t>
            </w:r>
          </w:p>
        </w:tc>
      </w:tr>
    </w:tbl>
    <w:bookmarkStart w:name="z42" w:id="23"/>
    <w:p>
      <w:pPr>
        <w:spacing w:after="0"/>
        <w:ind w:left="0"/>
        <w:jc w:val="left"/>
      </w:pPr>
      <w:r>
        <w:rPr>
          <w:rFonts w:ascii="Times New Roman"/>
          <w:b/>
          <w:i w:val="false"/>
          <w:color w:val="000000"/>
        </w:rPr>
        <w:t xml:space="preserve"> Бюджет Чкаловского сельского округа Тайыншинского района Северо-Казахстанской области на 2021 год</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92"/>
        <w:gridCol w:w="199"/>
        <w:gridCol w:w="202"/>
        <w:gridCol w:w="1252"/>
        <w:gridCol w:w="1252"/>
        <w:gridCol w:w="5546"/>
        <w:gridCol w:w="2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Сумма,</w:t>
            </w:r>
          </w:p>
          <w:bookmarkEnd w:id="24"/>
          <w:p>
            <w:pPr>
              <w:spacing w:after="20"/>
              <w:ind w:left="20"/>
              <w:jc w:val="both"/>
            </w:pPr>
            <w:r>
              <w:rPr>
                <w:rFonts w:ascii="Times New Roman"/>
                <w:b w:val="false"/>
                <w:i w:val="false"/>
                <w:color w:val="000000"/>
                <w:sz w:val="20"/>
              </w:rPr>
              <w:t>
тысяч тенге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343263,4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 - Ел бесігі"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269595,2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займов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