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3dc1" w14:textId="bab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432 "Об утверждении бюджета Драгомировского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2021 - 2023 годы" от 8 января 2021 года № 432 (зарегистрировано в Реестре государственной регистрации нормативных правовых актов под № 6937)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Драгомировского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41202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Драгомировского сельского округа на 2021 год поступление целевых трансфертов из районного бюджета в бюджет Драгомировского сельского округа на приобретение служебного автотранспорта в сумме 6600 тысячи тенге, на обеспечение санитарии населенных пунктов в сумме 2000 тысячи тенге, благоустройство населенных пунктов в сумме 700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Драгомировского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