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f039" w14:textId="bbdf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46-18 "Об утверждении бюджета Чистовского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2021-2023 годы" от 8 января 2021 года № 46-18 (зарегистрировано в Реестре государственной регистрации нормативных правовых актов под № 7086)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Чистовского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32 890,2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30 590,2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33 791,0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