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487e" w14:textId="0cd4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8 января 2021 года № 59/10 "Об утверждении бюджета Первомайского сельского округа Жамбылского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2021 года № 9/14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Первомайского сельского округа Жамбылского района Северо-Казахстанской области на 2021-2023 годы" от 8 января 2021 года № 59/10 (зарегистрировано в Реестре государственной регистрации нормативных правовых актов под № 7066)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Жамбылского района Северо-Казахстанской области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28 944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29 194,1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устройства уличного освещения в селе Буденное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уличного освещения в селах Чапаевка, Калиновка, Буденное Жамбылского района Северо-Казахстанской области (замена фонарей на светодиодные светильники);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государственных служащих местных исполнительных органов.";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содержание аппарата акима Первомайского сельского округа Жамбылского района Северо-Казахстанской области.";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59/10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29 194,1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