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63f2" w14:textId="e2a6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Кладбинского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48 382,4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44 879,4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1 145,8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37 695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2022 год целевые трансферты из районного бюджета.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из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 из областного и районного бюджетов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