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bbff" w14:textId="119b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сессии маслихата Есильского района Северо-Казахстанской области от 8 января 2021 года № 58/389 "Об утверждении бюджета Бескудукского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2021 года № 13/113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2021-2023 годы" от 8 января 2021 года № 58/389 (зарегистрировано в Реестре государственной регистрации нормативных правовых актов под № 7006)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Бескудукского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- 27 454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- 25 810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- 28 572,7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1 118,7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Бескудукского сельского округа Есильского района Северо-Казахстанской области на 2021 год объемы целевых текущих трансфертов выделенных их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Алабие Бескудукского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Черуновка Бескудукского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2021-2023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Бескудукского сельского округа Есильского района Северо-Казахстанской области на 2021 год объемы целевых текущих трансфертов выделенных их районного бюджета,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Бескудук Есильского района Северо-Казахстанской области;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2021-2023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58/389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